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F" w:rsidRDefault="004E558F" w:rsidP="004E558F">
      <w:pPr>
        <w:jc w:val="center"/>
        <w:rPr>
          <w:b/>
          <w:bCs/>
        </w:rPr>
      </w:pPr>
      <w:bookmarkStart w:id="0" w:name="_GoBack"/>
      <w:bookmarkEnd w:id="0"/>
    </w:p>
    <w:p w:rsidR="004E558F" w:rsidRDefault="004E558F" w:rsidP="004E558F">
      <w:pPr>
        <w:jc w:val="center"/>
        <w:rPr>
          <w:b/>
          <w:bCs/>
        </w:rPr>
      </w:pPr>
      <w:r>
        <w:rPr>
          <w:b/>
          <w:bCs/>
        </w:rPr>
        <w:t>LOPŠELIO-DARŽELIO „NYKŠTUKAS‘‘VEIKLOS KOKYBĖS ĮVERTINIMO REZULTATAI UŽ 2019 M.</w:t>
      </w:r>
    </w:p>
    <w:p w:rsidR="004E558F" w:rsidRDefault="004E558F" w:rsidP="004E558F">
      <w:pPr>
        <w:jc w:val="center"/>
      </w:pPr>
      <w:r>
        <w:t>2020 01 20</w:t>
      </w:r>
    </w:p>
    <w:p w:rsidR="004E558F" w:rsidRDefault="004E558F" w:rsidP="004E558F">
      <w:pPr>
        <w:jc w:val="center"/>
      </w:pPr>
      <w:r>
        <w:t>Palanga</w:t>
      </w:r>
    </w:p>
    <w:p w:rsidR="004E558F" w:rsidRDefault="004E558F" w:rsidP="004E558F">
      <w:pPr>
        <w:jc w:val="center"/>
      </w:pPr>
    </w:p>
    <w:p w:rsidR="004E558F" w:rsidRDefault="004E558F" w:rsidP="004E558F">
      <w:pPr>
        <w:jc w:val="center"/>
        <w:rPr>
          <w:b/>
          <w:bCs/>
        </w:rPr>
      </w:pPr>
    </w:p>
    <w:p w:rsidR="004E558F" w:rsidRDefault="004E558F" w:rsidP="004E558F">
      <w:r>
        <w:t>Geriausiai įstaigoje pedagogų vertinami šie pagalbiniai rodikliai:</w:t>
      </w:r>
    </w:p>
    <w:p w:rsidR="004E558F" w:rsidRDefault="0061783E" w:rsidP="004E558F">
      <w:r>
        <w:t xml:space="preserve">              1,1,3. Tradicijos.</w:t>
      </w:r>
      <w:r w:rsidR="004E558F">
        <w:t xml:space="preserve">.   </w:t>
      </w:r>
    </w:p>
    <w:p w:rsidR="004E558F" w:rsidRDefault="004E558F" w:rsidP="004E558F">
      <w:r>
        <w:t xml:space="preserve">      </w:t>
      </w:r>
      <w:r w:rsidR="0061783E">
        <w:t xml:space="preserve">        2.1.1.Programų atitiktis vaikų ugdymosi poreikiams ir interesams.</w:t>
      </w:r>
      <w:r>
        <w:t xml:space="preserve"> </w:t>
      </w:r>
    </w:p>
    <w:p w:rsidR="004E558F" w:rsidRDefault="0061783E" w:rsidP="004E558F">
      <w:r>
        <w:t xml:space="preserve">              4.2.1.Individualių vaiko saugumo, emocinių, fizinių ir socialinių poreikių tenkinimas.</w:t>
      </w:r>
    </w:p>
    <w:p w:rsidR="004E558F" w:rsidRDefault="0061783E" w:rsidP="004E558F">
      <w:r>
        <w:t xml:space="preserve">              5.3.1. Vadovavimo principai.</w:t>
      </w:r>
    </w:p>
    <w:p w:rsidR="004E558F" w:rsidRDefault="004E558F" w:rsidP="004E558F"/>
    <w:p w:rsidR="004E558F" w:rsidRDefault="004E558F" w:rsidP="004E558F">
      <w:r>
        <w:t>Silpniau pedagogų vertinti šie pagalbiniai rodikliai :</w:t>
      </w:r>
    </w:p>
    <w:p w:rsidR="004E558F" w:rsidRDefault="004E558F" w:rsidP="004E558F">
      <w:r>
        <w:t xml:space="preserve">                1.3.1.Mokyklos bendruomenės narių bendravimo ir bendradarbiavimo kokybė..</w:t>
      </w:r>
    </w:p>
    <w:p w:rsidR="004E558F" w:rsidRDefault="0061783E" w:rsidP="004E558F">
      <w:r>
        <w:t xml:space="preserve">                4.1.1.</w:t>
      </w:r>
      <w:r w:rsidR="00CE7B72">
        <w:t>Vaiko daromos pažangos vertinimo sistema,</w:t>
      </w:r>
    </w:p>
    <w:p w:rsidR="004E558F" w:rsidRDefault="004E558F" w:rsidP="004E558F">
      <w:r>
        <w:t xml:space="preserve">         </w:t>
      </w:r>
      <w:r w:rsidR="00CE7B72">
        <w:t xml:space="preserve">       5.2.1.Įsivertinimo procesas.</w:t>
      </w:r>
      <w:r>
        <w:t>.</w:t>
      </w:r>
    </w:p>
    <w:p w:rsidR="004E558F" w:rsidRDefault="004E558F" w:rsidP="004E558F"/>
    <w:p w:rsidR="004E558F" w:rsidRDefault="004E558F" w:rsidP="004E558F">
      <w:r>
        <w:t xml:space="preserve">2020 </w:t>
      </w:r>
      <w:proofErr w:type="spellStart"/>
      <w:r>
        <w:t>m</w:t>
      </w:r>
      <w:proofErr w:type="spellEnd"/>
      <w:r>
        <w:t>. įstaigoje giluminiam auditui pasirinktas p</w:t>
      </w:r>
      <w:r w:rsidR="00CE7B72">
        <w:t xml:space="preserve">agalbinis rodiklis 1.3.2. Bendravimas ir bendradarbiavimas su socialiniais partneriais. </w:t>
      </w:r>
    </w:p>
    <w:p w:rsidR="004E558F" w:rsidRDefault="004E558F" w:rsidP="004E558F"/>
    <w:p w:rsidR="004E558F" w:rsidRDefault="004E558F" w:rsidP="004E558F"/>
    <w:p w:rsidR="004E558F" w:rsidRDefault="004E558F" w:rsidP="004E558F"/>
    <w:p w:rsidR="004E558F" w:rsidRDefault="004E558F" w:rsidP="004E558F"/>
    <w:p w:rsidR="004E558F" w:rsidRDefault="004E558F" w:rsidP="004E558F"/>
    <w:p w:rsidR="004E558F" w:rsidRDefault="004E558F" w:rsidP="004E558F"/>
    <w:p w:rsidR="004E558F" w:rsidRDefault="004E558F" w:rsidP="004E558F"/>
    <w:p w:rsidR="004E558F" w:rsidRDefault="004E558F" w:rsidP="004E558F">
      <w:r>
        <w:t xml:space="preserve">Vidaus audito darbo grupės pirmininkė                                       Ilona  </w:t>
      </w:r>
      <w:proofErr w:type="spellStart"/>
      <w:r>
        <w:t>Mazrimienė</w:t>
      </w:r>
      <w:proofErr w:type="spellEnd"/>
    </w:p>
    <w:p w:rsidR="004E558F" w:rsidRDefault="004E558F" w:rsidP="004E558F"/>
    <w:p w:rsidR="007F4FD6" w:rsidRDefault="007F4FD6"/>
    <w:sectPr w:rsidR="007F4F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8F"/>
    <w:rsid w:val="004E558F"/>
    <w:rsid w:val="0061783E"/>
    <w:rsid w:val="0064295F"/>
    <w:rsid w:val="007F4FD6"/>
    <w:rsid w:val="00C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558F"/>
    <w:pPr>
      <w:widowControl w:val="0"/>
      <w:suppressAutoHyphens/>
      <w:spacing w:after="0" w:line="240" w:lineRule="auto"/>
    </w:pPr>
    <w:rPr>
      <w:rFonts w:ascii="Palemonas" w:eastAsia="SimSun" w:hAnsi="Palemonas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558F"/>
    <w:pPr>
      <w:widowControl w:val="0"/>
      <w:suppressAutoHyphens/>
      <w:spacing w:after="0" w:line="240" w:lineRule="auto"/>
    </w:pPr>
    <w:rPr>
      <w:rFonts w:ascii="Palemonas" w:eastAsia="SimSun" w:hAnsi="Palemonas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2020-01-22T07:57:00Z</cp:lastPrinted>
  <dcterms:created xsi:type="dcterms:W3CDTF">2020-01-24T12:55:00Z</dcterms:created>
  <dcterms:modified xsi:type="dcterms:W3CDTF">2020-01-24T12:55:00Z</dcterms:modified>
</cp:coreProperties>
</file>